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A2" w:rsidRP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  <w:r w:rsidRPr="009554A2">
        <w:rPr>
          <w:rFonts w:asciiTheme="majorHAnsi" w:hAnsiTheme="majorHAnsi"/>
          <w:bCs/>
          <w:sz w:val="24"/>
          <w:szCs w:val="24"/>
        </w:rPr>
        <w:t xml:space="preserve">Stiftsdag for Kirkemusik og Gudstjeneste </w:t>
      </w:r>
    </w:p>
    <w:p w:rsid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9554A2">
        <w:rPr>
          <w:rFonts w:asciiTheme="majorHAnsi" w:hAnsiTheme="majorHAnsi"/>
          <w:b/>
          <w:i/>
          <w:iCs/>
          <w:sz w:val="28"/>
          <w:szCs w:val="28"/>
        </w:rPr>
        <w:t xml:space="preserve">Kirkehandlingerne </w:t>
      </w:r>
    </w:p>
    <w:p w:rsidR="009554A2" w:rsidRP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9554A2">
        <w:rPr>
          <w:rFonts w:asciiTheme="majorHAnsi" w:hAnsiTheme="majorHAnsi"/>
          <w:b/>
          <w:i/>
          <w:iCs/>
          <w:sz w:val="28"/>
          <w:szCs w:val="28"/>
        </w:rPr>
        <w:t>– performance eller gudstjeneste</w:t>
      </w:r>
    </w:p>
    <w:p w:rsid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  <w:r w:rsidRPr="009554A2">
        <w:rPr>
          <w:rFonts w:asciiTheme="majorHAnsi" w:hAnsiTheme="majorHAnsi"/>
          <w:bCs/>
          <w:sz w:val="24"/>
          <w:szCs w:val="24"/>
        </w:rPr>
        <w:t>Fredag 2. oktober – Fjerritslev Kirkecenter</w:t>
      </w:r>
    </w:p>
    <w:p w:rsidR="009554A2" w:rsidRDefault="009554A2" w:rsidP="009554A2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_________________________________________________________________________________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9.00 – 9.30</w:t>
      </w:r>
      <w:r w:rsidRPr="009554A2">
        <w:rPr>
          <w:rFonts w:asciiTheme="majorHAnsi" w:hAnsiTheme="majorHAnsi"/>
          <w:bCs/>
          <w:sz w:val="20"/>
          <w:szCs w:val="20"/>
        </w:rPr>
        <w:tab/>
        <w:t>Ankomst - formiddagskaffe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9.30</w:t>
      </w:r>
      <w:r w:rsidRPr="009554A2">
        <w:rPr>
          <w:rFonts w:asciiTheme="majorHAnsi" w:hAnsiTheme="majorHAnsi"/>
          <w:bCs/>
          <w:sz w:val="20"/>
          <w:szCs w:val="20"/>
        </w:rPr>
        <w:tab/>
        <w:t>Velkomst og morgensang</w:t>
      </w:r>
    </w:p>
    <w:p w:rsidR="009554A2" w:rsidRDefault="009554A2" w:rsidP="009554A2">
      <w:pPr>
        <w:ind w:firstLine="1304"/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16"/>
          <w:szCs w:val="16"/>
        </w:rPr>
        <w:t xml:space="preserve">v. fmd. for Stiftsudvalget for Kirkemusik og Gudstjeneste, </w:t>
      </w:r>
    </w:p>
    <w:p w:rsidR="009554A2" w:rsidRPr="009554A2" w:rsidRDefault="009554A2" w:rsidP="009554A2">
      <w:pPr>
        <w:ind w:firstLine="1304"/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16"/>
          <w:szCs w:val="16"/>
        </w:rPr>
        <w:t>provst Mariann Dahl Amby, Thisted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10.00 </w:t>
      </w:r>
      <w:r w:rsidRPr="009554A2">
        <w:rPr>
          <w:rFonts w:asciiTheme="majorHAnsi" w:hAnsiTheme="majorHAnsi"/>
          <w:bCs/>
          <w:sz w:val="20"/>
          <w:szCs w:val="20"/>
        </w:rPr>
        <w:tab/>
        <w:t xml:space="preserve">Uddannelsesleder </w:t>
      </w:r>
      <w:proofErr w:type="spellStart"/>
      <w:r w:rsidRPr="009554A2">
        <w:rPr>
          <w:rFonts w:asciiTheme="majorHAnsi" w:hAnsiTheme="majorHAnsi"/>
          <w:bCs/>
          <w:sz w:val="20"/>
          <w:szCs w:val="20"/>
        </w:rPr>
        <w:t>PhD</w:t>
      </w:r>
      <w:proofErr w:type="spellEnd"/>
      <w:r w:rsidRPr="009554A2">
        <w:rPr>
          <w:rFonts w:asciiTheme="majorHAnsi" w:hAnsiTheme="majorHAnsi"/>
          <w:bCs/>
          <w:sz w:val="20"/>
          <w:szCs w:val="20"/>
        </w:rPr>
        <w:t xml:space="preserve"> Ulla Morre Bidstrup, København: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i/>
          <w:iCs/>
          <w:sz w:val="20"/>
          <w:szCs w:val="20"/>
        </w:rPr>
        <w:tab/>
        <w:t>Kirkehandlingerne – performance eller gudstjeneste?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11.30 </w:t>
      </w:r>
      <w:r w:rsidRPr="009554A2">
        <w:rPr>
          <w:rFonts w:asciiTheme="majorHAnsi" w:hAnsiTheme="majorHAnsi"/>
          <w:bCs/>
          <w:sz w:val="20"/>
          <w:szCs w:val="20"/>
        </w:rPr>
        <w:tab/>
        <w:t>Frokost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12.15</w:t>
      </w: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i/>
          <w:iCs/>
          <w:sz w:val="20"/>
          <w:szCs w:val="20"/>
        </w:rPr>
        <w:t>Kirkehandlingernes særlige udfordringer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sz w:val="16"/>
          <w:szCs w:val="16"/>
        </w:rPr>
        <w:t xml:space="preserve">Gruppedrøftelser (oplæg ca. 15 min. derefter samtale): </w:t>
      </w:r>
      <w:r w:rsidRPr="009554A2">
        <w:rPr>
          <w:rFonts w:asciiTheme="majorHAnsi" w:hAnsiTheme="majorHAnsi"/>
          <w:bCs/>
          <w:sz w:val="16"/>
          <w:szCs w:val="16"/>
        </w:rPr>
        <w:tab/>
      </w:r>
    </w:p>
    <w:p w:rsidR="009554A2" w:rsidRPr="009554A2" w:rsidRDefault="009554A2" w:rsidP="009554A2">
      <w:pPr>
        <w:ind w:firstLine="1304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9554A2" w:rsidRPr="009554A2" w:rsidRDefault="009554A2" w:rsidP="009554A2">
      <w:pPr>
        <w:spacing w:line="276" w:lineRule="auto"/>
        <w:ind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a) </w:t>
      </w:r>
      <w:r w:rsidRPr="009554A2">
        <w:rPr>
          <w:rFonts w:asciiTheme="majorHAnsi" w:hAnsiTheme="majorHAnsi"/>
          <w:b/>
          <w:i/>
          <w:sz w:val="18"/>
          <w:szCs w:val="18"/>
        </w:rPr>
        <w:t>Særlige dåbsgudstjenester</w:t>
      </w:r>
      <w:r w:rsidRPr="009554A2">
        <w:rPr>
          <w:rFonts w:asciiTheme="majorHAnsi" w:hAnsiTheme="majorHAnsi"/>
          <w:b/>
          <w:iCs/>
          <w:sz w:val="18"/>
          <w:szCs w:val="18"/>
        </w:rPr>
        <w:t>. Studenterpræst Hanne Dahl</w:t>
      </w:r>
      <w:r>
        <w:rPr>
          <w:rFonts w:asciiTheme="majorHAnsi" w:hAnsiTheme="majorHAnsi"/>
          <w:b/>
          <w:iCs/>
          <w:sz w:val="18"/>
          <w:szCs w:val="18"/>
        </w:rPr>
        <w:t>.</w:t>
      </w:r>
      <w:r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b) </w:t>
      </w:r>
      <w:r w:rsidRPr="009554A2">
        <w:rPr>
          <w:rFonts w:asciiTheme="majorHAnsi" w:hAnsiTheme="majorHAnsi"/>
          <w:b/>
          <w:i/>
          <w:sz w:val="18"/>
          <w:szCs w:val="18"/>
        </w:rPr>
        <w:t>Konfirmation.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Kirsten Sinding, Løkken</w:t>
      </w:r>
      <w:r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right="-568"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c) </w:t>
      </w:r>
      <w:r w:rsidRPr="009554A2">
        <w:rPr>
          <w:rFonts w:asciiTheme="majorHAnsi" w:hAnsiTheme="majorHAnsi"/>
          <w:b/>
          <w:i/>
          <w:sz w:val="18"/>
          <w:szCs w:val="18"/>
        </w:rPr>
        <w:t>Bryllup.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Rune Thomassen, Dronninglund</w:t>
      </w:r>
      <w:r w:rsidRPr="009554A2"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right="-568"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d) </w:t>
      </w:r>
      <w:r w:rsidRPr="009554A2">
        <w:rPr>
          <w:rFonts w:asciiTheme="majorHAnsi" w:hAnsiTheme="majorHAnsi"/>
          <w:b/>
          <w:i/>
          <w:sz w:val="18"/>
          <w:szCs w:val="18"/>
        </w:rPr>
        <w:t>Begravelse.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Agnete Brink, Hasseris  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13.30</w:t>
      </w:r>
      <w:r w:rsidRPr="009554A2">
        <w:rPr>
          <w:rFonts w:asciiTheme="majorHAnsi" w:hAnsiTheme="majorHAnsi"/>
          <w:bCs/>
          <w:sz w:val="20"/>
          <w:szCs w:val="20"/>
        </w:rPr>
        <w:tab/>
        <w:t>Organist, kantor Margrethe Thestrup Østergaard, Budolfi: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i/>
          <w:iCs/>
          <w:sz w:val="20"/>
          <w:szCs w:val="20"/>
        </w:rPr>
        <w:t>Musik og medleven – hvor går grænsen?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14.15 </w:t>
      </w:r>
      <w:r w:rsidRPr="009554A2">
        <w:rPr>
          <w:rFonts w:asciiTheme="majorHAnsi" w:hAnsiTheme="majorHAnsi"/>
          <w:bCs/>
          <w:sz w:val="20"/>
          <w:szCs w:val="20"/>
        </w:rPr>
        <w:tab/>
        <w:t>Eftermiddagskaffe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14.30 </w:t>
      </w:r>
      <w:r w:rsidRPr="009554A2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 xml:space="preserve">Fjerritslev Kirke - </w:t>
      </w:r>
      <w:proofErr w:type="spellStart"/>
      <w:r w:rsidRPr="009554A2">
        <w:rPr>
          <w:rFonts w:asciiTheme="majorHAnsi" w:hAnsiTheme="majorHAnsi"/>
          <w:i/>
          <w:iCs/>
          <w:sz w:val="20"/>
          <w:szCs w:val="20"/>
        </w:rPr>
        <w:t>Bach’s</w:t>
      </w:r>
      <w:proofErr w:type="spellEnd"/>
      <w:r w:rsidRPr="009554A2">
        <w:rPr>
          <w:rFonts w:asciiTheme="majorHAnsi" w:hAnsiTheme="majorHAnsi"/>
          <w:i/>
          <w:iCs/>
          <w:sz w:val="20"/>
          <w:szCs w:val="20"/>
        </w:rPr>
        <w:t xml:space="preserve"> Duo</w:t>
      </w:r>
      <w:r w:rsidRPr="009554A2">
        <w:rPr>
          <w:rFonts w:asciiTheme="majorHAnsi" w:hAnsiTheme="majorHAnsi"/>
          <w:sz w:val="20"/>
          <w:szCs w:val="20"/>
        </w:rPr>
        <w:t xml:space="preserve"> </w:t>
      </w:r>
    </w:p>
    <w:p w:rsidR="009554A2" w:rsidRPr="009554A2" w:rsidRDefault="009554A2" w:rsidP="009554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 w:rsidRPr="009554A2">
        <w:rPr>
          <w:rFonts w:asciiTheme="majorHAnsi" w:hAnsiTheme="majorHAnsi"/>
          <w:sz w:val="18"/>
          <w:szCs w:val="18"/>
        </w:rPr>
        <w:t>- Katrine Bach Skovmand, sopran &amp; Claus Bach Nielsen, organist.</w:t>
      </w:r>
    </w:p>
    <w:p w:rsidR="009554A2" w:rsidRPr="009554A2" w:rsidRDefault="009554A2" w:rsidP="009554A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9554A2">
        <w:rPr>
          <w:rFonts w:asciiTheme="majorHAnsi" w:hAnsiTheme="majorHAnsi"/>
          <w:sz w:val="16"/>
          <w:szCs w:val="16"/>
        </w:rPr>
        <w:t xml:space="preserve">Med baggrund i et festligt og hidtil uhørt koncentrat af de kirkelige handlinger </w:t>
      </w:r>
      <w:r>
        <w:rPr>
          <w:rFonts w:asciiTheme="majorHAnsi" w:hAnsiTheme="majorHAnsi"/>
          <w:sz w:val="16"/>
          <w:szCs w:val="16"/>
        </w:rPr>
        <w:tab/>
      </w:r>
      <w:r w:rsidRPr="009554A2">
        <w:rPr>
          <w:rFonts w:asciiTheme="majorHAnsi" w:hAnsiTheme="majorHAnsi"/>
          <w:sz w:val="16"/>
          <w:szCs w:val="16"/>
        </w:rPr>
        <w:t xml:space="preserve">fra vugge til grav, afrunder </w:t>
      </w:r>
      <w:proofErr w:type="spellStart"/>
      <w:r w:rsidRPr="009554A2">
        <w:rPr>
          <w:rFonts w:asciiTheme="majorHAnsi" w:hAnsiTheme="majorHAnsi"/>
          <w:sz w:val="16"/>
          <w:szCs w:val="16"/>
        </w:rPr>
        <w:t>Bach’s</w:t>
      </w:r>
      <w:proofErr w:type="spellEnd"/>
      <w:r w:rsidRPr="009554A2">
        <w:rPr>
          <w:rFonts w:asciiTheme="majorHAnsi" w:hAnsiTheme="majorHAnsi"/>
          <w:sz w:val="16"/>
          <w:szCs w:val="16"/>
        </w:rPr>
        <w:t xml:space="preserve"> Duo dagen med en ef</w:t>
      </w:r>
      <w:r>
        <w:rPr>
          <w:rFonts w:asciiTheme="majorHAnsi" w:hAnsiTheme="majorHAnsi"/>
          <w:sz w:val="16"/>
          <w:szCs w:val="16"/>
        </w:rPr>
        <w:t>termiddagskoncert.</w:t>
      </w:r>
    </w:p>
    <w:p w:rsidR="009554A2" w:rsidRPr="009554A2" w:rsidRDefault="009554A2" w:rsidP="009554A2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15.00 </w:t>
      </w:r>
      <w:r w:rsidRPr="009554A2">
        <w:rPr>
          <w:rFonts w:asciiTheme="majorHAnsi" w:hAnsiTheme="majorHAnsi"/>
          <w:bCs/>
          <w:sz w:val="20"/>
          <w:szCs w:val="20"/>
        </w:rPr>
        <w:tab/>
        <w:t>Afrunding v. provst Mariann Dahl Amby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____________________________________________________________________________________</w:t>
      </w:r>
      <w:r>
        <w:rPr>
          <w:rFonts w:asciiTheme="majorHAnsi" w:hAnsiTheme="majorHAnsi"/>
          <w:bCs/>
          <w:sz w:val="20"/>
          <w:szCs w:val="20"/>
        </w:rPr>
        <w:t>_____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Stiftsdagen er en kursus- og inspirationsdag for præster, kirkemusikere og alle, der arbejder med gudstjeneste og kirkemusik.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 xml:space="preserve">Tilmelding senest 20. september – til: </w:t>
      </w:r>
      <w:hyperlink r:id="rId5" w:history="1">
        <w:r w:rsidRPr="009554A2">
          <w:rPr>
            <w:rStyle w:val="Hyperlink"/>
            <w:rFonts w:asciiTheme="majorHAnsi" w:hAnsiTheme="majorHAnsi"/>
            <w:b/>
            <w:bCs/>
            <w:color w:val="auto"/>
            <w:sz w:val="20"/>
            <w:szCs w:val="20"/>
          </w:rPr>
          <w:t>organist@gugkirke.dk</w:t>
        </w:r>
      </w:hyperlink>
      <w:r w:rsidRPr="009554A2">
        <w:rPr>
          <w:rFonts w:asciiTheme="majorHAnsi" w:hAnsiTheme="majorHAnsi"/>
          <w:sz w:val="20"/>
          <w:szCs w:val="20"/>
        </w:rPr>
        <w:t xml:space="preserve"> 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– med prioriteret angivelse af deltagelse i eftermiddagens gruppedrøftelser.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(Stiftsudvalget forbeholder sig at fordele deltagerne nogenlunde ligeligt mellem emnerne)</w:t>
      </w:r>
    </w:p>
    <w:p w:rsidR="009554A2" w:rsidRDefault="009554A2" w:rsidP="009554A2">
      <w:pPr>
        <w:rPr>
          <w:rFonts w:asciiTheme="majorHAnsi" w:hAnsiTheme="majorHAnsi"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  <w:r w:rsidRPr="009554A2">
        <w:rPr>
          <w:rFonts w:asciiTheme="majorHAnsi" w:hAnsiTheme="majorHAnsi"/>
          <w:bCs/>
          <w:sz w:val="24"/>
          <w:szCs w:val="24"/>
        </w:rPr>
        <w:lastRenderedPageBreak/>
        <w:t xml:space="preserve">Stiftsdag for Kirkemusik og Gudstjeneste </w:t>
      </w:r>
    </w:p>
    <w:p w:rsid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9554A2">
        <w:rPr>
          <w:rFonts w:asciiTheme="majorHAnsi" w:hAnsiTheme="majorHAnsi"/>
          <w:b/>
          <w:i/>
          <w:iCs/>
          <w:sz w:val="28"/>
          <w:szCs w:val="28"/>
        </w:rPr>
        <w:t xml:space="preserve">Kirkehandlingerne </w:t>
      </w:r>
    </w:p>
    <w:p w:rsidR="009554A2" w:rsidRPr="009554A2" w:rsidRDefault="009554A2" w:rsidP="009554A2">
      <w:pPr>
        <w:jc w:val="both"/>
        <w:rPr>
          <w:rFonts w:asciiTheme="majorHAnsi" w:hAnsiTheme="majorHAnsi"/>
          <w:b/>
          <w:i/>
          <w:iCs/>
          <w:sz w:val="28"/>
          <w:szCs w:val="28"/>
        </w:rPr>
      </w:pPr>
      <w:r w:rsidRPr="009554A2">
        <w:rPr>
          <w:rFonts w:asciiTheme="majorHAnsi" w:hAnsiTheme="majorHAnsi"/>
          <w:b/>
          <w:i/>
          <w:iCs/>
          <w:sz w:val="28"/>
          <w:szCs w:val="28"/>
        </w:rPr>
        <w:t>– performance eller gudstjeneste</w:t>
      </w:r>
    </w:p>
    <w:p w:rsid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4"/>
          <w:szCs w:val="24"/>
        </w:rPr>
      </w:pPr>
      <w:r w:rsidRPr="009554A2">
        <w:rPr>
          <w:rFonts w:asciiTheme="majorHAnsi" w:hAnsiTheme="majorHAnsi"/>
          <w:bCs/>
          <w:sz w:val="24"/>
          <w:szCs w:val="24"/>
        </w:rPr>
        <w:t>Fredag 2. oktober – Fjerritslev Kirkecenter</w:t>
      </w:r>
    </w:p>
    <w:p w:rsidR="009554A2" w:rsidRDefault="009554A2" w:rsidP="009554A2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_________________________________________________________________________________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9.00 – 9.30</w:t>
      </w:r>
      <w:r w:rsidRPr="009554A2">
        <w:rPr>
          <w:rFonts w:asciiTheme="majorHAnsi" w:hAnsiTheme="majorHAnsi"/>
          <w:bCs/>
          <w:sz w:val="20"/>
          <w:szCs w:val="20"/>
        </w:rPr>
        <w:tab/>
        <w:t>Ankomst - formiddagskaffe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9.30</w:t>
      </w:r>
      <w:r w:rsidRPr="009554A2">
        <w:rPr>
          <w:rFonts w:asciiTheme="majorHAnsi" w:hAnsiTheme="majorHAnsi"/>
          <w:bCs/>
          <w:sz w:val="20"/>
          <w:szCs w:val="20"/>
        </w:rPr>
        <w:tab/>
        <w:t>Velkomst og morgensang</w:t>
      </w:r>
    </w:p>
    <w:p w:rsidR="009554A2" w:rsidRDefault="009554A2" w:rsidP="009554A2">
      <w:pPr>
        <w:ind w:firstLine="1304"/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16"/>
          <w:szCs w:val="16"/>
        </w:rPr>
        <w:t xml:space="preserve">v. fmd. for Stiftsudvalget for Kirkemusik og Gudstjeneste, </w:t>
      </w:r>
    </w:p>
    <w:p w:rsidR="009554A2" w:rsidRPr="009554A2" w:rsidRDefault="009554A2" w:rsidP="009554A2">
      <w:pPr>
        <w:ind w:firstLine="1304"/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16"/>
          <w:szCs w:val="16"/>
        </w:rPr>
        <w:t>provst Mariann Dahl Amby, Thisted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10.00 </w:t>
      </w:r>
      <w:r w:rsidRPr="009554A2">
        <w:rPr>
          <w:rFonts w:asciiTheme="majorHAnsi" w:hAnsiTheme="majorHAnsi"/>
          <w:bCs/>
          <w:sz w:val="20"/>
          <w:szCs w:val="20"/>
        </w:rPr>
        <w:tab/>
        <w:t xml:space="preserve">Uddannelsesleder </w:t>
      </w:r>
      <w:proofErr w:type="spellStart"/>
      <w:r w:rsidRPr="009554A2">
        <w:rPr>
          <w:rFonts w:asciiTheme="majorHAnsi" w:hAnsiTheme="majorHAnsi"/>
          <w:bCs/>
          <w:sz w:val="20"/>
          <w:szCs w:val="20"/>
        </w:rPr>
        <w:t>PhD</w:t>
      </w:r>
      <w:proofErr w:type="spellEnd"/>
      <w:r w:rsidRPr="009554A2">
        <w:rPr>
          <w:rFonts w:asciiTheme="majorHAnsi" w:hAnsiTheme="majorHAnsi"/>
          <w:bCs/>
          <w:sz w:val="20"/>
          <w:szCs w:val="20"/>
        </w:rPr>
        <w:t xml:space="preserve"> Ulla Morre Bidstrup, København: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i/>
          <w:iCs/>
          <w:sz w:val="20"/>
          <w:szCs w:val="20"/>
        </w:rPr>
        <w:tab/>
        <w:t>Kirkehandlingerne – performance eller gudstjeneste?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11.30 </w:t>
      </w:r>
      <w:r w:rsidRPr="009554A2">
        <w:rPr>
          <w:rFonts w:asciiTheme="majorHAnsi" w:hAnsiTheme="majorHAnsi"/>
          <w:bCs/>
          <w:sz w:val="20"/>
          <w:szCs w:val="20"/>
        </w:rPr>
        <w:tab/>
        <w:t>Frokost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12.15</w:t>
      </w: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i/>
          <w:iCs/>
          <w:sz w:val="20"/>
          <w:szCs w:val="20"/>
        </w:rPr>
        <w:t>Kirkehandlingernes særlige udfordringer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16"/>
          <w:szCs w:val="16"/>
        </w:rPr>
      </w:pP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sz w:val="16"/>
          <w:szCs w:val="16"/>
        </w:rPr>
        <w:t xml:space="preserve">Gruppedrøftelser (oplæg ca. 15 min. derefter samtale): </w:t>
      </w:r>
      <w:r w:rsidRPr="009554A2">
        <w:rPr>
          <w:rFonts w:asciiTheme="majorHAnsi" w:hAnsiTheme="majorHAnsi"/>
          <w:bCs/>
          <w:sz w:val="16"/>
          <w:szCs w:val="16"/>
        </w:rPr>
        <w:tab/>
      </w:r>
    </w:p>
    <w:p w:rsidR="009554A2" w:rsidRPr="009554A2" w:rsidRDefault="009554A2" w:rsidP="009554A2">
      <w:pPr>
        <w:ind w:firstLine="1304"/>
        <w:jc w:val="both"/>
        <w:rPr>
          <w:rFonts w:asciiTheme="majorHAnsi" w:hAnsiTheme="majorHAnsi"/>
          <w:bCs/>
          <w:iCs/>
          <w:sz w:val="20"/>
          <w:szCs w:val="20"/>
        </w:rPr>
      </w:pPr>
    </w:p>
    <w:p w:rsidR="009554A2" w:rsidRPr="009554A2" w:rsidRDefault="009554A2" w:rsidP="009554A2">
      <w:pPr>
        <w:spacing w:line="276" w:lineRule="auto"/>
        <w:ind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a) </w:t>
      </w:r>
      <w:r w:rsidRPr="009554A2">
        <w:rPr>
          <w:rFonts w:asciiTheme="majorHAnsi" w:hAnsiTheme="majorHAnsi"/>
          <w:b/>
          <w:i/>
          <w:sz w:val="18"/>
          <w:szCs w:val="18"/>
        </w:rPr>
        <w:t>Særlige dåbsgudstjenester</w:t>
      </w:r>
      <w:r w:rsidRPr="009554A2">
        <w:rPr>
          <w:rFonts w:asciiTheme="majorHAnsi" w:hAnsiTheme="majorHAnsi"/>
          <w:b/>
          <w:iCs/>
          <w:sz w:val="18"/>
          <w:szCs w:val="18"/>
        </w:rPr>
        <w:t>. Studenterpræst Hanne Dahl</w:t>
      </w:r>
      <w:r>
        <w:rPr>
          <w:rFonts w:asciiTheme="majorHAnsi" w:hAnsiTheme="majorHAnsi"/>
          <w:b/>
          <w:iCs/>
          <w:sz w:val="18"/>
          <w:szCs w:val="18"/>
        </w:rPr>
        <w:t>.</w:t>
      </w:r>
      <w:r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b) </w:t>
      </w:r>
      <w:r w:rsidRPr="009554A2">
        <w:rPr>
          <w:rFonts w:asciiTheme="majorHAnsi" w:hAnsiTheme="majorHAnsi"/>
          <w:b/>
          <w:i/>
          <w:sz w:val="18"/>
          <w:szCs w:val="18"/>
        </w:rPr>
        <w:t>Konfirmation.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Kirsten Sinding, Løkken</w:t>
      </w:r>
      <w:r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right="-568"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c) </w:t>
      </w:r>
      <w:r w:rsidRPr="009554A2">
        <w:rPr>
          <w:rFonts w:asciiTheme="majorHAnsi" w:hAnsiTheme="majorHAnsi"/>
          <w:b/>
          <w:i/>
          <w:sz w:val="18"/>
          <w:szCs w:val="18"/>
        </w:rPr>
        <w:t>Bryllup.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Rune Thomassen, Dronninglund</w:t>
      </w:r>
      <w:r w:rsidRPr="009554A2">
        <w:rPr>
          <w:rFonts w:asciiTheme="majorHAnsi" w:hAnsiTheme="majorHAnsi"/>
          <w:b/>
          <w:iCs/>
          <w:sz w:val="18"/>
          <w:szCs w:val="18"/>
        </w:rPr>
        <w:tab/>
      </w:r>
    </w:p>
    <w:p w:rsidR="009554A2" w:rsidRPr="009554A2" w:rsidRDefault="009554A2" w:rsidP="009554A2">
      <w:pPr>
        <w:spacing w:line="276" w:lineRule="auto"/>
        <w:ind w:right="-568" w:firstLine="1304"/>
        <w:jc w:val="both"/>
        <w:rPr>
          <w:rFonts w:asciiTheme="majorHAnsi" w:hAnsiTheme="majorHAnsi"/>
          <w:b/>
          <w:iCs/>
          <w:sz w:val="18"/>
          <w:szCs w:val="18"/>
        </w:rPr>
      </w:pPr>
      <w:r w:rsidRPr="009554A2">
        <w:rPr>
          <w:rFonts w:asciiTheme="majorHAnsi" w:hAnsiTheme="majorHAnsi"/>
          <w:b/>
          <w:iCs/>
          <w:sz w:val="18"/>
          <w:szCs w:val="18"/>
        </w:rPr>
        <w:t xml:space="preserve">d) </w:t>
      </w:r>
      <w:r w:rsidRPr="009554A2">
        <w:rPr>
          <w:rFonts w:asciiTheme="majorHAnsi" w:hAnsiTheme="majorHAnsi"/>
          <w:b/>
          <w:i/>
          <w:sz w:val="18"/>
          <w:szCs w:val="18"/>
        </w:rPr>
        <w:t>Begravelse.</w:t>
      </w:r>
      <w:r w:rsidRPr="009554A2">
        <w:rPr>
          <w:rFonts w:asciiTheme="majorHAnsi" w:hAnsiTheme="majorHAnsi"/>
          <w:b/>
          <w:iCs/>
          <w:sz w:val="18"/>
          <w:szCs w:val="18"/>
        </w:rPr>
        <w:t xml:space="preserve"> Sognepræst Agnete Brink, Hasseris  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  <w:r w:rsidRPr="009554A2">
        <w:rPr>
          <w:rFonts w:asciiTheme="majorHAnsi" w:hAnsiTheme="majorHAnsi"/>
          <w:bCs/>
          <w:iCs/>
          <w:sz w:val="18"/>
          <w:szCs w:val="18"/>
        </w:rPr>
        <w:tab/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13.30</w:t>
      </w:r>
      <w:r w:rsidRPr="009554A2">
        <w:rPr>
          <w:rFonts w:asciiTheme="majorHAnsi" w:hAnsiTheme="majorHAnsi"/>
          <w:bCs/>
          <w:sz w:val="20"/>
          <w:szCs w:val="20"/>
        </w:rPr>
        <w:tab/>
        <w:t>Organist, kantor Margrethe Thestrup Østergaard, Budolfi: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ab/>
      </w:r>
      <w:r w:rsidRPr="009554A2">
        <w:rPr>
          <w:rFonts w:asciiTheme="majorHAnsi" w:hAnsiTheme="majorHAnsi"/>
          <w:bCs/>
          <w:i/>
          <w:iCs/>
          <w:sz w:val="20"/>
          <w:szCs w:val="20"/>
        </w:rPr>
        <w:t>Musik og medleven – hvor går grænsen?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14.15 </w:t>
      </w:r>
      <w:r w:rsidRPr="009554A2">
        <w:rPr>
          <w:rFonts w:asciiTheme="majorHAnsi" w:hAnsiTheme="majorHAnsi"/>
          <w:bCs/>
          <w:sz w:val="20"/>
          <w:szCs w:val="20"/>
        </w:rPr>
        <w:tab/>
        <w:t>Eftermiddagskaffe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</w:p>
    <w:p w:rsid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14.30 </w:t>
      </w:r>
      <w:r w:rsidRPr="009554A2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 xml:space="preserve">Fjerritslev Kirke - </w:t>
      </w:r>
      <w:proofErr w:type="spellStart"/>
      <w:r w:rsidRPr="009554A2">
        <w:rPr>
          <w:rFonts w:asciiTheme="majorHAnsi" w:hAnsiTheme="majorHAnsi"/>
          <w:i/>
          <w:iCs/>
          <w:sz w:val="20"/>
          <w:szCs w:val="20"/>
        </w:rPr>
        <w:t>Bach’s</w:t>
      </w:r>
      <w:proofErr w:type="spellEnd"/>
      <w:r w:rsidRPr="009554A2">
        <w:rPr>
          <w:rFonts w:asciiTheme="majorHAnsi" w:hAnsiTheme="majorHAnsi"/>
          <w:i/>
          <w:iCs/>
          <w:sz w:val="20"/>
          <w:szCs w:val="20"/>
        </w:rPr>
        <w:t xml:space="preserve"> Duo</w:t>
      </w:r>
      <w:r w:rsidRPr="009554A2">
        <w:rPr>
          <w:rFonts w:asciiTheme="majorHAnsi" w:hAnsiTheme="majorHAnsi"/>
          <w:sz w:val="20"/>
          <w:szCs w:val="20"/>
        </w:rPr>
        <w:t xml:space="preserve"> </w:t>
      </w:r>
    </w:p>
    <w:p w:rsidR="009554A2" w:rsidRPr="009554A2" w:rsidRDefault="009554A2" w:rsidP="009554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ab/>
      </w:r>
      <w:r w:rsidRPr="009554A2">
        <w:rPr>
          <w:rFonts w:asciiTheme="majorHAnsi" w:hAnsiTheme="majorHAnsi"/>
          <w:sz w:val="18"/>
          <w:szCs w:val="18"/>
        </w:rPr>
        <w:t>- Katrine Bach Skovmand, sopran &amp; Claus Bach Nielsen, organist.</w:t>
      </w:r>
    </w:p>
    <w:p w:rsidR="009554A2" w:rsidRPr="009554A2" w:rsidRDefault="009554A2" w:rsidP="009554A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9554A2">
        <w:rPr>
          <w:rFonts w:asciiTheme="majorHAnsi" w:hAnsiTheme="majorHAnsi"/>
          <w:sz w:val="16"/>
          <w:szCs w:val="16"/>
        </w:rPr>
        <w:t xml:space="preserve">Med baggrund i et festligt og hidtil uhørt koncentrat af de kirkelige handlinger </w:t>
      </w:r>
      <w:r>
        <w:rPr>
          <w:rFonts w:asciiTheme="majorHAnsi" w:hAnsiTheme="majorHAnsi"/>
          <w:sz w:val="16"/>
          <w:szCs w:val="16"/>
        </w:rPr>
        <w:tab/>
      </w:r>
      <w:r w:rsidRPr="009554A2">
        <w:rPr>
          <w:rFonts w:asciiTheme="majorHAnsi" w:hAnsiTheme="majorHAnsi"/>
          <w:sz w:val="16"/>
          <w:szCs w:val="16"/>
        </w:rPr>
        <w:t xml:space="preserve">fra vugge til grav, afrunder </w:t>
      </w:r>
      <w:proofErr w:type="spellStart"/>
      <w:r w:rsidRPr="009554A2">
        <w:rPr>
          <w:rFonts w:asciiTheme="majorHAnsi" w:hAnsiTheme="majorHAnsi"/>
          <w:sz w:val="16"/>
          <w:szCs w:val="16"/>
        </w:rPr>
        <w:t>Bach’s</w:t>
      </w:r>
      <w:proofErr w:type="spellEnd"/>
      <w:r w:rsidRPr="009554A2">
        <w:rPr>
          <w:rFonts w:asciiTheme="majorHAnsi" w:hAnsiTheme="majorHAnsi"/>
          <w:sz w:val="16"/>
          <w:szCs w:val="16"/>
        </w:rPr>
        <w:t xml:space="preserve"> Duo dagen med en ef</w:t>
      </w:r>
      <w:r>
        <w:rPr>
          <w:rFonts w:asciiTheme="majorHAnsi" w:hAnsiTheme="majorHAnsi"/>
          <w:sz w:val="16"/>
          <w:szCs w:val="16"/>
        </w:rPr>
        <w:t>termiddagskoncert.</w:t>
      </w:r>
    </w:p>
    <w:p w:rsidR="009554A2" w:rsidRPr="009554A2" w:rsidRDefault="009554A2" w:rsidP="009554A2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 xml:space="preserve">15.00 </w:t>
      </w:r>
      <w:r w:rsidRPr="009554A2">
        <w:rPr>
          <w:rFonts w:asciiTheme="majorHAnsi" w:hAnsiTheme="majorHAnsi"/>
          <w:bCs/>
          <w:sz w:val="20"/>
          <w:szCs w:val="20"/>
        </w:rPr>
        <w:tab/>
        <w:t>Afrunding v. provst Mariann Dahl Amby</w:t>
      </w:r>
    </w:p>
    <w:p w:rsidR="009554A2" w:rsidRPr="009554A2" w:rsidRDefault="009554A2" w:rsidP="009554A2">
      <w:pPr>
        <w:jc w:val="both"/>
        <w:rPr>
          <w:rFonts w:asciiTheme="majorHAnsi" w:hAnsiTheme="majorHAnsi"/>
          <w:bCs/>
          <w:sz w:val="20"/>
          <w:szCs w:val="20"/>
        </w:rPr>
      </w:pPr>
      <w:r w:rsidRPr="009554A2">
        <w:rPr>
          <w:rFonts w:asciiTheme="majorHAnsi" w:hAnsiTheme="majorHAnsi"/>
          <w:bCs/>
          <w:sz w:val="20"/>
          <w:szCs w:val="20"/>
        </w:rPr>
        <w:t>____________________________________________________________________________________</w:t>
      </w:r>
      <w:r>
        <w:rPr>
          <w:rFonts w:asciiTheme="majorHAnsi" w:hAnsiTheme="majorHAnsi"/>
          <w:bCs/>
          <w:sz w:val="20"/>
          <w:szCs w:val="20"/>
        </w:rPr>
        <w:t>_____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Stiftsdagen er en kursus- og inspirationsdag for præster, kirkemusikere og alle, der arbejder med gudstjeneste og kirkemusik.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 xml:space="preserve">Tilmelding senest 20. september – til: </w:t>
      </w:r>
      <w:hyperlink r:id="rId6" w:history="1">
        <w:r w:rsidRPr="009554A2">
          <w:rPr>
            <w:rStyle w:val="Hyperlink"/>
            <w:rFonts w:asciiTheme="majorHAnsi" w:hAnsiTheme="majorHAnsi"/>
            <w:b/>
            <w:bCs/>
            <w:color w:val="auto"/>
            <w:sz w:val="20"/>
            <w:szCs w:val="20"/>
          </w:rPr>
          <w:t>organist@gugkirke.dk</w:t>
        </w:r>
      </w:hyperlink>
      <w:r w:rsidRPr="009554A2">
        <w:rPr>
          <w:rFonts w:asciiTheme="majorHAnsi" w:hAnsiTheme="majorHAnsi"/>
          <w:sz w:val="20"/>
          <w:szCs w:val="20"/>
        </w:rPr>
        <w:t xml:space="preserve"> 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– med prioriteret angivelse af deltagelse i eftermiddagens gruppedrøftelser.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r w:rsidRPr="009554A2">
        <w:rPr>
          <w:rFonts w:asciiTheme="majorHAnsi" w:hAnsiTheme="majorHAnsi"/>
          <w:sz w:val="20"/>
          <w:szCs w:val="20"/>
        </w:rPr>
        <w:t>(Stiftsudvalget forbeholder sig at fordele deltagerne nogenlunde ligeligt mellem emnerne)</w:t>
      </w:r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554A2" w:rsidRPr="009554A2" w:rsidRDefault="009554A2" w:rsidP="009554A2">
      <w:pPr>
        <w:rPr>
          <w:rFonts w:asciiTheme="majorHAnsi" w:hAnsiTheme="majorHAnsi"/>
          <w:sz w:val="20"/>
          <w:szCs w:val="20"/>
        </w:rPr>
      </w:pPr>
    </w:p>
    <w:p w:rsidR="009554A2" w:rsidRPr="009554A2" w:rsidRDefault="009554A2" w:rsidP="009554A2">
      <w:pPr>
        <w:rPr>
          <w:sz w:val="20"/>
          <w:szCs w:val="20"/>
        </w:rPr>
      </w:pPr>
    </w:p>
    <w:p w:rsidR="0028412D" w:rsidRPr="009554A2" w:rsidRDefault="0028412D">
      <w:pPr>
        <w:rPr>
          <w:sz w:val="20"/>
          <w:szCs w:val="20"/>
        </w:rPr>
      </w:pPr>
    </w:p>
    <w:sectPr w:rsidR="0028412D" w:rsidRPr="009554A2" w:rsidSect="009554A2">
      <w:pgSz w:w="16838" w:h="11906" w:orient="landscape"/>
      <w:pgMar w:top="566" w:right="1701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A2"/>
    <w:rsid w:val="0028412D"/>
    <w:rsid w:val="009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A2"/>
    <w:pPr>
      <w:spacing w:after="0" w:line="240" w:lineRule="auto"/>
    </w:pPr>
    <w:rPr>
      <w:rFonts w:ascii="Calibri" w:eastAsia="Times New Roman" w:hAnsi="Calibri" w:cs="Arial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54A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4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4A2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A2"/>
    <w:pPr>
      <w:spacing w:after="0" w:line="240" w:lineRule="auto"/>
    </w:pPr>
    <w:rPr>
      <w:rFonts w:ascii="Calibri" w:eastAsia="Times New Roman" w:hAnsi="Calibri" w:cs="Arial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554A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4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4A2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anist@gugkirke.dk" TargetMode="External"/><Relationship Id="rId5" Type="http://schemas.openxmlformats.org/officeDocument/2006/relationships/hyperlink" Target="mailto:organist@gugkirk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3034</Characters>
  <Application>Microsoft Office Word</Application>
  <DocSecurity>0</DocSecurity>
  <Lines>25</Lines>
  <Paragraphs>7</Paragraphs>
  <ScaleCrop>false</ScaleCrop>
  <Company>Kirkenettet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1</cp:revision>
  <cp:lastPrinted>2015-06-08T11:00:00Z</cp:lastPrinted>
  <dcterms:created xsi:type="dcterms:W3CDTF">2015-06-08T10:54:00Z</dcterms:created>
  <dcterms:modified xsi:type="dcterms:W3CDTF">2015-06-08T11:01:00Z</dcterms:modified>
</cp:coreProperties>
</file>